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420号</w:t>
            </w:r>
          </w:p>
          <w:p w14:paraId="6E3AFB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：平昌县牛公馆汤锅店</w:t>
            </w:r>
          </w:p>
          <w:p w14:paraId="511E603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11"/>
                <w:szCs w:val="11"/>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1"/>
                <w:szCs w:val="11"/>
                <w:lang w:val="en-US" w:eastAsia="zh-CN"/>
              </w:rPr>
              <w:t>信义大道龙熙国际1栋1号门市和第三层1.2.3号商铺</w:t>
            </w:r>
          </w:p>
          <w:p w14:paraId="242F279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6"/>
                <w:szCs w:val="36"/>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牛公馆  生态鲜牛排</w:t>
            </w:r>
            <w:bookmarkStart w:id="0" w:name="_GoBack"/>
            <w:bookmarkEnd w:id="0"/>
          </w:p>
          <w:p w14:paraId="685003B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36"/>
                <w:szCs w:val="3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8"/>
                <w:szCs w:val="18"/>
                <w:lang w:val="en-US" w:eastAsia="zh-CN"/>
              </w:rPr>
              <w:t>店招共1个，八个字（各长1.5米，高1.5米，厚0.2米），共计平面面积约18平方米；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二0二四年十二月四日至二0二五年十二月三日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十二</w:t>
            </w:r>
            <w:r>
              <w:rPr>
                <w:rFonts w:hint="eastAsia" w:ascii="黑体" w:eastAsia="黑体"/>
                <w:b/>
                <w:sz w:val="24"/>
                <w:szCs w:val="24"/>
                <w:lang w:eastAsia="zh-CN"/>
              </w:rPr>
              <w:t>月</w:t>
            </w:r>
            <w:r>
              <w:rPr>
                <w:rFonts w:hint="eastAsia" w:ascii="黑体" w:eastAsia="黑体"/>
                <w:b/>
                <w:sz w:val="24"/>
                <w:szCs w:val="24"/>
                <w:lang w:val="en-US" w:eastAsia="zh-CN"/>
              </w:rPr>
              <w:t>四</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420号</w:t>
            </w:r>
          </w:p>
          <w:p w14:paraId="1583F08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:平昌县牛公馆汤锅店</w:t>
            </w:r>
          </w:p>
          <w:p w14:paraId="7F2CA38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：信义大道龙熙国际1栋1号门市和第三层1.2.3号商铺</w:t>
            </w:r>
          </w:p>
          <w:p w14:paraId="068E365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：牛公馆  生态鲜牛排</w:t>
            </w:r>
          </w:p>
          <w:p w14:paraId="3615D478">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21"/>
                <w:w w:val="100"/>
                <w:kern w:val="0"/>
                <w:sz w:val="32"/>
                <w:szCs w:val="32"/>
                <w:fitText w:val="1770" w:id="1663463533"/>
                <w:lang w:val="en-US" w:eastAsia="zh-CN"/>
              </w:rPr>
            </w:pPr>
          </w:p>
          <w:p w14:paraId="5CAF7EB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店招共1个，八个字（各长1.5米，高1.5米，厚0.2米），共计</w:t>
            </w:r>
          </w:p>
          <w:p w14:paraId="0CA85F3C">
            <w:pPr>
              <w:keepNext w:val="0"/>
              <w:keepLines w:val="0"/>
              <w:pageBreakBefore w:val="0"/>
              <w:widowControl w:val="0"/>
              <w:kinsoku/>
              <w:wordWrap/>
              <w:overflowPunct/>
              <w:topLinePunct w:val="0"/>
              <w:autoSpaceDE/>
              <w:autoSpaceDN/>
              <w:bidi w:val="0"/>
              <w:adjustRightInd/>
              <w:snapToGrid/>
              <w:spacing w:line="240" w:lineRule="auto"/>
              <w:ind w:left="2525" w:leftChars="801" w:hanging="843" w:hangingChars="3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平面面积约18平方米；</w:t>
            </w:r>
          </w:p>
          <w:p w14:paraId="2BC20B6D">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default" w:ascii="黑体" w:eastAsia="黑体"/>
                <w:b/>
                <w:kern w:val="0"/>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32"/>
                <w:szCs w:val="32"/>
                <w:lang w:val="en-US" w:eastAsia="zh-CN"/>
              </w:rPr>
              <w:t>二0二四年十二月四日至二0二五年十二月三日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B226ED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二0二四年十二月四日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845</Words>
  <Characters>863</Characters>
  <Lines>5</Lines>
  <Paragraphs>1</Paragraphs>
  <TotalTime>19</TotalTime>
  <ScaleCrop>false</ScaleCrop>
  <LinksUpToDate>false</LinksUpToDate>
  <CharactersWithSpaces>929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2024-12-04T07:30:26Z</cp:lastPrinted>
  <dcterms:modified xsi:type="dcterms:W3CDTF">2024-12-04T07:34:52Z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B3E8EE1762BB46D9B369D2345890DF5C_13</vt:lpwstr>
  </property>
  <property fmtid="{D5CDD505-2E9C-101B-9397-08002B2CF9AE}" pid="4" name="commondata">
    <vt:lpwstr>eyJoZGlkIjoiN2M1M2MyOTk3NWJlMjdlMmRjOWQ0YzViZTA1Mjc2ODUifQ==</vt:lpwstr>
  </property>
</Properties>
</file>