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415号</w:t>
            </w:r>
          </w:p>
          <w:p w14:paraId="6E3AFB4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4"/>
                <w:szCs w:val="24"/>
                <w:lang w:val="en-US" w:eastAsia="zh-CN"/>
              </w:rPr>
              <w:t>平昌县家家来便利店</w:t>
            </w:r>
          </w:p>
          <w:p w14:paraId="0FD800F5">
            <w:pPr>
              <w:keepNext w:val="0"/>
              <w:keepLines w:val="0"/>
              <w:pageBreakBefore w:val="0"/>
              <w:widowControl w:val="0"/>
              <w:kinsoku/>
              <w:wordWrap/>
              <w:overflowPunct/>
              <w:topLinePunct w:val="0"/>
              <w:autoSpaceDE/>
              <w:autoSpaceDN/>
              <w:bidi w:val="0"/>
              <w:adjustRightInd/>
              <w:snapToGrid/>
              <w:spacing w:line="460" w:lineRule="exact"/>
              <w:ind w:left="1280" w:hanging="1280" w:hangingChars="700"/>
              <w:jc w:val="both"/>
              <w:textAlignment w:val="auto"/>
              <w:rPr>
                <w:rFonts w:hint="default" w:ascii="黑体" w:hAnsi="黑体" w:eastAsia="黑体" w:cs="黑体"/>
                <w:b/>
                <w:kern w:val="0"/>
                <w:sz w:val="13"/>
                <w:szCs w:val="13"/>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同州街道御龙森林4栋1楼1号门市</w:t>
            </w:r>
          </w:p>
          <w:p w14:paraId="242F279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6"/>
                <w:szCs w:val="36"/>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家家来便利店  名烟名酒</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0"/>
                <w:szCs w:val="20"/>
                <w:lang w:val="en-US" w:eastAsia="zh-CN"/>
              </w:rPr>
              <w:t>店招共1</w:t>
            </w:r>
            <w:r>
              <w:rPr>
                <w:rFonts w:hint="eastAsia" w:ascii="黑体" w:hAnsi="黑体" w:eastAsia="黑体" w:cs="黑体"/>
                <w:b/>
                <w:kern w:val="0"/>
                <w:sz w:val="18"/>
                <w:szCs w:val="18"/>
                <w:lang w:val="en-US" w:eastAsia="zh-CN"/>
              </w:rPr>
              <w:t>个</w:t>
            </w:r>
            <w:r>
              <w:rPr>
                <w:rFonts w:hint="eastAsia" w:ascii="黑体" w:hAnsi="黑体" w:eastAsia="黑体" w:cs="黑体"/>
                <w:b/>
                <w:kern w:val="0"/>
                <w:sz w:val="20"/>
                <w:szCs w:val="20"/>
                <w:lang w:val="en-US" w:eastAsia="zh-CN"/>
              </w:rPr>
              <w:t>，长4.15米，高1.5米，厚0.3米，共计</w:t>
            </w:r>
            <w:r>
              <w:rPr>
                <w:rFonts w:hint="eastAsia" w:ascii="黑体" w:hAnsi="黑体" w:eastAsia="黑体" w:cs="黑体"/>
                <w:b/>
                <w:sz w:val="20"/>
                <w:szCs w:val="20"/>
                <w:lang w:val="en-US" w:eastAsia="zh-CN"/>
              </w:rPr>
              <w:t>平面面积约6.2平方米</w:t>
            </w:r>
            <w:r>
              <w:rPr>
                <w:rFonts w:hint="eastAsia" w:ascii="黑体" w:hAnsi="黑体" w:eastAsia="黑体" w:cs="黑体"/>
                <w:b/>
                <w:sz w:val="21"/>
                <w:szCs w:val="21"/>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二0二四年十一月二十七日至二0二五年十一月二十六日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二十七</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415号</w:t>
            </w:r>
          </w:p>
          <w:p w14:paraId="38C20F3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kern w:val="0"/>
                <w:sz w:val="28"/>
                <w:szCs w:val="28"/>
                <w:lang w:val="en-US" w:eastAsia="zh-CN"/>
              </w:rPr>
              <w:t>:平昌县家家来便利店</w:t>
            </w:r>
          </w:p>
          <w:p w14:paraId="6E73E046">
            <w:pPr>
              <w:keepNext w:val="0"/>
              <w:keepLines w:val="0"/>
              <w:pageBreakBefore w:val="0"/>
              <w:widowControl w:val="0"/>
              <w:kinsoku/>
              <w:wordWrap/>
              <w:overflowPunct/>
              <w:topLinePunct w:val="0"/>
              <w:autoSpaceDE/>
              <w:autoSpaceDN/>
              <w:bidi w:val="0"/>
              <w:adjustRightInd/>
              <w:snapToGrid/>
              <w:spacing w:line="460" w:lineRule="exact"/>
              <w:ind w:left="1280" w:hanging="1968" w:hangingChars="700"/>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：同州街道御龙森林4栋1楼1号门市</w:t>
            </w:r>
          </w:p>
          <w:p w14:paraId="039297E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21"/>
                <w:kern w:val="0"/>
                <w:sz w:val="32"/>
                <w:szCs w:val="32"/>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：家家来便利店  名烟名酒</w:t>
            </w:r>
          </w:p>
          <w:p w14:paraId="4F104DBC">
            <w:pPr>
              <w:keepNext w:val="0"/>
              <w:keepLines w:val="0"/>
              <w:pageBreakBefore w:val="0"/>
              <w:widowControl w:val="0"/>
              <w:kinsoku/>
              <w:wordWrap/>
              <w:overflowPunct/>
              <w:topLinePunct w:val="0"/>
              <w:autoSpaceDE/>
              <w:autoSpaceDN/>
              <w:bidi w:val="0"/>
              <w:adjustRightInd/>
              <w:snapToGrid/>
              <w:spacing w:line="240" w:lineRule="auto"/>
              <w:ind w:left="1897" w:hanging="2891" w:hangingChars="900"/>
              <w:jc w:val="both"/>
              <w:textAlignment w:val="auto"/>
              <w:rPr>
                <w:rFonts w:hint="eastAsia" w:ascii="黑体" w:eastAsia="黑体"/>
                <w:b/>
                <w:kern w:val="0"/>
                <w:sz w:val="32"/>
                <w:szCs w:val="32"/>
                <w:lang w:val="en-US" w:eastAsia="zh-CN"/>
              </w:rPr>
            </w:pPr>
          </w:p>
          <w:p w14:paraId="4292A1B8">
            <w:pPr>
              <w:keepNext w:val="0"/>
              <w:keepLines w:val="0"/>
              <w:pageBreakBefore w:val="0"/>
              <w:widowControl w:val="0"/>
              <w:kinsoku/>
              <w:wordWrap/>
              <w:overflowPunct/>
              <w:topLinePunct w:val="0"/>
              <w:autoSpaceDE/>
              <w:autoSpaceDN/>
              <w:bidi w:val="0"/>
              <w:adjustRightInd/>
              <w:snapToGrid/>
              <w:spacing w:line="240" w:lineRule="auto"/>
              <w:ind w:left="1897" w:hanging="3269" w:hangingChars="900"/>
              <w:jc w:val="both"/>
              <w:textAlignment w:val="auto"/>
              <w:rPr>
                <w:rFonts w:hint="eastAsia" w:ascii="黑体" w:eastAsia="黑体"/>
                <w:b/>
                <w:kern w:val="0"/>
                <w:sz w:val="28"/>
                <w:szCs w:val="28"/>
                <w:lang w:val="en-US" w:eastAsia="zh-CN"/>
              </w:rPr>
            </w:pPr>
            <w:r>
              <w:rPr>
                <w:rFonts w:hint="eastAsia" w:ascii="黑体" w:eastAsia="黑体"/>
                <w:b/>
                <w:spacing w:val="21"/>
                <w:kern w:val="0"/>
                <w:sz w:val="32"/>
                <w:szCs w:val="32"/>
                <w:fitText w:val="1770" w:id="1663463533"/>
                <w:lang w:val="en-US" w:eastAsia="zh-CN"/>
              </w:rPr>
              <w:t>面</w:t>
            </w:r>
            <w:r>
              <w:rPr>
                <w:rFonts w:hint="eastAsia" w:ascii="黑体" w:eastAsia="黑体"/>
                <w:b/>
                <w:spacing w:val="21"/>
                <w:kern w:val="0"/>
                <w:sz w:val="32"/>
                <w:szCs w:val="32"/>
                <w:fitText w:val="1770" w:id="1663463533"/>
                <w:lang w:eastAsia="zh-CN"/>
              </w:rPr>
              <w:t>积数量</w:t>
            </w:r>
            <w:r>
              <w:rPr>
                <w:rFonts w:hint="eastAsia" w:ascii="黑体" w:eastAsia="黑体"/>
                <w:b/>
                <w:spacing w:val="1"/>
                <w:kern w:val="0"/>
                <w:sz w:val="32"/>
                <w:szCs w:val="32"/>
                <w:fitText w:val="1770" w:id="1663463533"/>
                <w:lang w:eastAsia="zh-CN"/>
              </w:rPr>
              <w:t>：</w:t>
            </w:r>
            <w:r>
              <w:rPr>
                <w:rFonts w:hint="eastAsia" w:ascii="黑体" w:eastAsia="黑体"/>
                <w:b/>
                <w:kern w:val="0"/>
                <w:sz w:val="28"/>
                <w:szCs w:val="28"/>
                <w:lang w:val="en-US" w:eastAsia="zh-CN"/>
              </w:rPr>
              <w:t>店招共1个，长4.15米，高1.5米，厚0.3米，共计平面面积约</w:t>
            </w:r>
          </w:p>
          <w:p w14:paraId="33399C6B">
            <w:pPr>
              <w:keepNext w:val="0"/>
              <w:keepLines w:val="0"/>
              <w:pageBreakBefore w:val="0"/>
              <w:widowControl w:val="0"/>
              <w:kinsoku/>
              <w:wordWrap/>
              <w:overflowPunct/>
              <w:topLinePunct w:val="0"/>
              <w:autoSpaceDE/>
              <w:autoSpaceDN/>
              <w:bidi w:val="0"/>
              <w:adjustRightInd/>
              <w:snapToGrid/>
              <w:spacing w:line="240" w:lineRule="auto"/>
              <w:ind w:left="2523" w:leftChars="934" w:hanging="562" w:hangingChars="2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6.2平方米；</w:t>
            </w: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bookmarkStart w:id="0" w:name="_GoBack"/>
            <w:bookmarkEnd w:id="0"/>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二0二四年十一月二十七日至二0二五年十一月二十六日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B226ED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184" w:firstLineChars="22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二0二四年十一月二十七日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843</Words>
  <Characters>887</Characters>
  <Lines>5</Lines>
  <Paragraphs>1</Paragraphs>
  <TotalTime>13</TotalTime>
  <ScaleCrop>false</ScaleCrop>
  <LinksUpToDate>false</LinksUpToDate>
  <CharactersWithSpaces>955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2024-11-26T06:12:00Z</cp:lastPrinted>
  <dcterms:modified xsi:type="dcterms:W3CDTF">2024-11-27T02:00:10Z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70449B37EAF9439197436E77403D7B9A_13</vt:lpwstr>
  </property>
  <property fmtid="{D5CDD505-2E9C-101B-9397-08002B2CF9AE}" pid="4" name="commondata">
    <vt:lpwstr>eyJoZGlkIjoiN2M1M2MyOTk3NWJlMjdlMmRjOWQ0YzViZTA1Mjc2ODUifQ==</vt:lpwstr>
  </property>
</Properties>
</file>