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394号</w:t>
            </w:r>
          </w:p>
          <w:p w14:paraId="2A0CF1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平昌县齿健美口腔诊所有限公司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金宝大道壹号公馆商业二层1、2号</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齿健美口腔诊所</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687" w:hangingChars="8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店招1</w:t>
            </w:r>
            <w:r>
              <w:rPr>
                <w:rFonts w:hint="eastAsia" w:ascii="黑体" w:hAnsi="黑体" w:eastAsia="黑体" w:cs="黑体"/>
                <w:b/>
                <w:kern w:val="0"/>
                <w:sz w:val="15"/>
                <w:szCs w:val="15"/>
                <w:lang w:val="en-US" w:eastAsia="zh-CN"/>
              </w:rPr>
              <w:t>个</w:t>
            </w:r>
            <w:r>
              <w:rPr>
                <w:rFonts w:hint="eastAsia" w:ascii="黑体" w:hAnsi="黑体" w:eastAsia="黑体" w:cs="黑体"/>
                <w:b/>
                <w:kern w:val="0"/>
                <w:sz w:val="16"/>
                <w:szCs w:val="16"/>
                <w:lang w:val="en-US" w:eastAsia="zh-CN"/>
              </w:rPr>
              <w:t>，长14米，高1.5米，厚0.2米；共计</w:t>
            </w:r>
            <w:r>
              <w:rPr>
                <w:rFonts w:hint="eastAsia" w:ascii="黑体" w:hAnsi="黑体" w:eastAsia="黑体" w:cs="黑体"/>
                <w:b/>
                <w:sz w:val="16"/>
                <w:szCs w:val="16"/>
                <w:lang w:val="en-US" w:eastAsia="zh-CN"/>
              </w:rPr>
              <w:t>平面面积约21平方米</w:t>
            </w:r>
            <w:r>
              <w:rPr>
                <w:rFonts w:hint="eastAsia" w:ascii="黑体" w:hAnsi="黑体" w:eastAsia="黑体" w:cs="黑体"/>
                <w:b/>
                <w:sz w:val="18"/>
                <w:szCs w:val="18"/>
                <w:lang w:val="en-US" w:eastAsia="zh-CN"/>
              </w:rPr>
              <w:t>；</w:t>
            </w:r>
          </w:p>
          <w:p w14:paraId="7F41703C">
            <w:pPr>
              <w:keepNext w:val="0"/>
              <w:keepLines w:val="0"/>
              <w:pageBreakBefore w:val="0"/>
              <w:widowControl w:val="0"/>
              <w:kinsoku/>
              <w:wordWrap/>
              <w:overflowPunct/>
              <w:topLinePunct w:val="0"/>
              <w:autoSpaceDE/>
              <w:autoSpaceDN/>
              <w:bidi w:val="0"/>
              <w:adjustRightInd/>
              <w:snapToGrid/>
              <w:spacing w:line="240" w:lineRule="auto"/>
              <w:ind w:left="1546" w:hanging="1476" w:hangingChars="700"/>
              <w:jc w:val="both"/>
              <w:textAlignment w:val="auto"/>
              <w:rPr>
                <w:rFonts w:hint="default" w:ascii="黑体" w:hAnsi="黑体" w:eastAsia="黑体" w:cs="黑体"/>
                <w:b/>
                <w:bCs w:val="0"/>
                <w:sz w:val="21"/>
                <w:szCs w:val="21"/>
                <w:lang w:val="en-US" w:eastAsia="zh-CN"/>
              </w:rPr>
            </w:pPr>
            <w:r>
              <w:rPr>
                <w:rFonts w:hint="eastAsia" w:ascii="黑体" w:hAnsi="黑体" w:eastAsia="黑体" w:cs="黑体"/>
                <w:b/>
                <w:bCs w:val="0"/>
                <w:sz w:val="21"/>
                <w:szCs w:val="21"/>
                <w:lang w:val="en-US" w:eastAsia="zh-CN"/>
              </w:rPr>
              <w:t>备        注</w:t>
            </w:r>
            <w:r>
              <w:rPr>
                <w:rFonts w:hint="eastAsia" w:ascii="黑体" w:hAnsi="黑体" w:eastAsia="黑体" w:cs="黑体"/>
                <w:b/>
                <w:bCs w:val="0"/>
                <w:sz w:val="28"/>
                <w:szCs w:val="28"/>
                <w:lang w:val="en-US" w:eastAsia="zh-CN"/>
              </w:rPr>
              <w:t>：</w:t>
            </w:r>
            <w:r>
              <w:rPr>
                <w:rFonts w:hint="eastAsia" w:ascii="黑体" w:eastAsia="黑体"/>
                <w:b/>
                <w:kern w:val="0"/>
                <w:sz w:val="15"/>
                <w:szCs w:val="15"/>
                <w:lang w:val="en-US" w:eastAsia="zh-CN"/>
              </w:rPr>
              <w:t>屋顶广告共8个字(各</w:t>
            </w:r>
            <w:bookmarkStart w:id="0" w:name="_GoBack"/>
            <w:bookmarkEnd w:id="0"/>
            <w:r>
              <w:rPr>
                <w:rFonts w:hint="eastAsia" w:ascii="黑体" w:eastAsia="黑体"/>
                <w:b/>
                <w:kern w:val="0"/>
                <w:sz w:val="15"/>
                <w:szCs w:val="15"/>
                <w:lang w:val="en-US" w:eastAsia="zh-CN"/>
              </w:rPr>
              <w:t>长1.2米，高1.5米，厚0.2米，)共计平面面积约14.4平方米；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二0二四年十一月八日至二0二五年十一月七日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394号</w:t>
            </w:r>
          </w:p>
          <w:p w14:paraId="27B21A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平昌县齿健美口腔诊所有限公司</w:t>
            </w:r>
          </w:p>
          <w:p w14:paraId="6C61C4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金宝大道壹号公馆商业二层1、2号</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：齿健美口腔诊所</w:t>
            </w:r>
          </w:p>
          <w:p w14:paraId="7AFA9A66">
            <w:pPr>
              <w:keepNext w:val="0"/>
              <w:keepLines w:val="0"/>
              <w:pageBreakBefore w:val="0"/>
              <w:widowControl w:val="0"/>
              <w:kinsoku/>
              <w:wordWrap/>
              <w:overflowPunct/>
              <w:topLinePunct w:val="0"/>
              <w:autoSpaceDE/>
              <w:autoSpaceDN/>
              <w:bidi w:val="0"/>
              <w:adjustRightInd/>
              <w:snapToGrid/>
              <w:spacing w:line="240" w:lineRule="auto"/>
              <w:ind w:left="1928" w:hanging="3594" w:hangingChars="800"/>
              <w:jc w:val="both"/>
              <w:textAlignment w:val="auto"/>
              <w:rPr>
                <w:rFonts w:hint="eastAsia" w:ascii="黑体" w:hAnsi="黑体" w:eastAsia="黑体" w:cs="黑体"/>
                <w:b/>
                <w:bCs w:val="0"/>
                <w:sz w:val="21"/>
                <w:szCs w:val="21"/>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4"/>
                <w:szCs w:val="24"/>
                <w:lang w:val="en-US" w:eastAsia="zh-CN"/>
              </w:rPr>
              <w:t>店招1</w:t>
            </w:r>
            <w:r>
              <w:rPr>
                <w:rFonts w:hint="eastAsia" w:ascii="黑体" w:hAnsi="黑体" w:eastAsia="黑体" w:cs="黑体"/>
                <w:b/>
                <w:kern w:val="0"/>
                <w:sz w:val="22"/>
                <w:szCs w:val="22"/>
                <w:lang w:val="en-US" w:eastAsia="zh-CN"/>
              </w:rPr>
              <w:t>个</w:t>
            </w:r>
            <w:r>
              <w:rPr>
                <w:rFonts w:hint="eastAsia" w:ascii="黑体" w:hAnsi="黑体" w:eastAsia="黑体" w:cs="黑体"/>
                <w:b/>
                <w:kern w:val="0"/>
                <w:sz w:val="24"/>
                <w:szCs w:val="24"/>
                <w:lang w:val="en-US" w:eastAsia="zh-CN"/>
              </w:rPr>
              <w:t>，长14米，高1.5米，厚0.2米，共计</w:t>
            </w:r>
            <w:r>
              <w:rPr>
                <w:rFonts w:hint="eastAsia" w:ascii="黑体" w:hAnsi="黑体" w:eastAsia="黑体" w:cs="黑体"/>
                <w:b/>
                <w:sz w:val="24"/>
                <w:szCs w:val="24"/>
                <w:lang w:val="en-US" w:eastAsia="zh-CN"/>
              </w:rPr>
              <w:t>平面面积约21平方米</w:t>
            </w:r>
            <w:r>
              <w:rPr>
                <w:rFonts w:hint="eastAsia" w:ascii="黑体" w:hAnsi="黑体" w:eastAsia="黑体" w:cs="黑体"/>
                <w:b/>
                <w:sz w:val="28"/>
                <w:szCs w:val="28"/>
                <w:lang w:val="en-US" w:eastAsia="zh-CN"/>
              </w:rPr>
              <w:t>；</w:t>
            </w:r>
          </w:p>
          <w:p w14:paraId="412FECF6">
            <w:pPr>
              <w:keepNext w:val="0"/>
              <w:keepLines w:val="0"/>
              <w:pageBreakBefore w:val="0"/>
              <w:widowControl w:val="0"/>
              <w:kinsoku/>
              <w:wordWrap/>
              <w:overflowPunct/>
              <w:topLinePunct w:val="0"/>
              <w:autoSpaceDE/>
              <w:autoSpaceDN/>
              <w:bidi w:val="0"/>
              <w:adjustRightInd/>
              <w:snapToGrid/>
              <w:spacing w:line="240" w:lineRule="auto"/>
              <w:ind w:left="2108" w:hanging="2108" w:hangingChars="700"/>
              <w:jc w:val="both"/>
              <w:textAlignment w:val="auto"/>
              <w:rPr>
                <w:rFonts w:hint="default" w:ascii="黑体" w:hAnsi="黑体" w:eastAsia="黑体" w:cs="黑体"/>
                <w:b/>
                <w:bCs w:val="0"/>
                <w:sz w:val="24"/>
                <w:szCs w:val="24"/>
                <w:lang w:val="en-US" w:eastAsia="zh-CN"/>
              </w:rPr>
            </w:pPr>
            <w:r>
              <w:rPr>
                <w:rFonts w:hint="eastAsia" w:ascii="黑体" w:hAnsi="黑体" w:eastAsia="黑体" w:cs="黑体"/>
                <w:b/>
                <w:bCs w:val="0"/>
                <w:sz w:val="30"/>
                <w:szCs w:val="30"/>
                <w:lang w:val="en-US" w:eastAsia="zh-CN"/>
              </w:rPr>
              <w:t>备       注：</w:t>
            </w:r>
            <w:r>
              <w:rPr>
                <w:rFonts w:hint="eastAsia" w:ascii="黑体" w:hAnsi="黑体" w:eastAsia="黑体" w:cs="黑体"/>
                <w:b/>
                <w:bCs w:val="0"/>
                <w:sz w:val="24"/>
                <w:szCs w:val="24"/>
                <w:lang w:val="en-US" w:eastAsia="zh-CN"/>
              </w:rPr>
              <w:t>屋顶广告共8个字（各长1.2米，高1.5米，厚0.2米</w:t>
            </w:r>
            <w:r>
              <w:rPr>
                <w:rFonts w:hint="eastAsia" w:ascii="黑体" w:hAnsi="黑体" w:eastAsia="黑体" w:cs="黑体"/>
                <w:b/>
                <w:kern w:val="0"/>
                <w:sz w:val="24"/>
                <w:szCs w:val="24"/>
                <w:lang w:val="en-US" w:eastAsia="zh-CN"/>
              </w:rPr>
              <w:t>，</w:t>
            </w:r>
            <w:r>
              <w:rPr>
                <w:rFonts w:hint="eastAsia" w:ascii="黑体" w:hAnsi="黑体" w:eastAsia="黑体" w:cs="黑体"/>
                <w:b/>
                <w:bCs w:val="0"/>
                <w:sz w:val="24"/>
                <w:szCs w:val="24"/>
                <w:lang w:val="en-US" w:eastAsia="zh-CN"/>
              </w:rPr>
              <w:t>)</w:t>
            </w:r>
            <w:r>
              <w:rPr>
                <w:rFonts w:hint="eastAsia" w:ascii="黑体" w:hAnsi="黑体" w:eastAsia="黑体" w:cs="黑体"/>
                <w:b/>
                <w:kern w:val="0"/>
                <w:sz w:val="24"/>
                <w:szCs w:val="24"/>
                <w:lang w:val="en-US" w:eastAsia="zh-CN"/>
              </w:rPr>
              <w:t>共计</w:t>
            </w:r>
            <w:r>
              <w:rPr>
                <w:rFonts w:hint="eastAsia" w:ascii="黑体" w:hAnsi="黑体" w:eastAsia="黑体" w:cs="黑体"/>
                <w:b/>
                <w:sz w:val="24"/>
                <w:szCs w:val="24"/>
                <w:lang w:val="en-US" w:eastAsia="zh-CN"/>
              </w:rPr>
              <w:t>平面面积约14.4平方米</w:t>
            </w:r>
            <w:r>
              <w:rPr>
                <w:rFonts w:hint="eastAsia" w:ascii="黑体" w:hAnsi="黑体" w:eastAsia="黑体" w:cs="黑体"/>
                <w:b/>
                <w:sz w:val="28"/>
                <w:szCs w:val="28"/>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二0二四年十一月八日至二0二五年十一月七日</w:t>
            </w: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八</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927</Words>
  <Characters>967</Characters>
  <Lines>5</Lines>
  <Paragraphs>1</Paragraphs>
  <TotalTime>4</TotalTime>
  <ScaleCrop>false</ScaleCrop>
  <LinksUpToDate>false</LinksUpToDate>
  <CharactersWithSpaces>1041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2024-11-08T01:29:00Z</cp:lastPrinted>
  <dcterms:modified xsi:type="dcterms:W3CDTF">2024-11-08T01:44:07Z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9A1216AF7F294AC8B374E6088BFF1B83_13</vt:lpwstr>
  </property>
  <property fmtid="{D5CDD505-2E9C-101B-9397-08002B2CF9AE}" pid="4" name="commondata">
    <vt:lpwstr>eyJoZGlkIjoiN2M1M2MyOTk3NWJlMjdlMmRjOWQ0YzViZTA1Mjc2ODUifQ==</vt:lpwstr>
  </property>
</Properties>
</file>