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168号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巴中市普济医药连锁有限责任公司平昌三四六分店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18"/>
                <w:szCs w:val="18"/>
                <w:u w:val="none"/>
                <w:lang w:val="en-US" w:eastAsia="zh-CN"/>
              </w:rPr>
              <w:t>金宝新区颐和春天1期3－211商铺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普济大药房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店招1个，长7米，高1.3米，厚0.8米，共计平面面积大约9.1平方米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二0二四年五月十三日至二0二五年五月十二日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 二0二四年五月十三日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168号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巴中市普济医药连锁有限责任公司平昌三四六分店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3213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28"/>
                <w:szCs w:val="28"/>
                <w:u w:val="none"/>
                <w:lang w:val="en-US" w:eastAsia="zh-CN"/>
              </w:rPr>
              <w:t>金宝新区颐和春天1期3－211商铺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普济大药房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2136" w:id="556561672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店招1个，长7米，高1.3米，厚0.8米，共计平面面积大约9.1平方米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二0二四年五月十三日至二0二五年五月十二日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二0二四年五月十三日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36E42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823</Words>
  <Characters>859</Characters>
  <Lines>5</Lines>
  <Paragraphs>1</Paragraphs>
  <TotalTime>6</TotalTime>
  <ScaleCrop>false</ScaleCrop>
  <LinksUpToDate>false</LinksUpToDate>
  <CharactersWithSpaces>907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2024-05-10T02:34:00Z</cp:lastPrinted>
  <dcterms:modified xsi:type="dcterms:W3CDTF">2024-05-13T03:55:30Z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79ACF019C8A4402F8B5D80A0ADB1A486_13</vt:lpwstr>
  </property>
  <property fmtid="{D5CDD505-2E9C-101B-9397-08002B2CF9AE}" pid="4" name="commondata">
    <vt:lpwstr>eyJoZGlkIjoiN2M1M2MyOTk3NWJlMjdlMmRjOWQ0YzViZTA1Mjc2ODUifQ==</vt:lpwstr>
  </property>
</Properties>
</file>