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188号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平昌县巴山茗都茶楼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1"/>
                <w:szCs w:val="1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18"/>
                <w:szCs w:val="18"/>
                <w:u w:val="none"/>
                <w:lang w:val="en-US" w:eastAsia="zh-CN"/>
              </w:rPr>
              <w:t>一品天下会客厅8栋2层1、2号门市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巴山茗都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1个，长16米，高1米，厚0.1米，共计平面面积大约16平方米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二0二四年五月二十八日至二0二五年五月二十七日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二0二四年五月二十八日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平昌县巴山茗都茶楼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一品天下会客厅8栋2层1、2号门市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巴山茗都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长16米，高1米，厚0.1米，共计平面面积大约16平方米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二0二四年五月二十八日至二0二五年五月二十七日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二0二四年五月二十八日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912</Words>
  <Characters>944</Characters>
  <Lines>5</Lines>
  <Paragraphs>1</Paragraphs>
  <TotalTime>3</TotalTime>
  <ScaleCrop>false</ScaleCrop>
  <LinksUpToDate>false</LinksUpToDate>
  <CharactersWithSpaces>991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2024-05-28T03:19:00Z</cp:lastPrinted>
  <dcterms:modified xsi:type="dcterms:W3CDTF">2024-05-28T08:16:44Z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3989ADBC394D49CDB921BE6248E9DE72_13</vt:lpwstr>
  </property>
  <property fmtid="{D5CDD505-2E9C-101B-9397-08002B2CF9AE}" pid="4" name="commondata">
    <vt:lpwstr>eyJoZGlkIjoiN2M1M2MyOTk3NWJlMjdlMmRjOWQ0YzViZTA1Mjc2ODUifQ==</vt:lpwstr>
  </property>
</Properties>
</file>