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102号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  <w:t>平昌县康仔宾馆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  <w:t>新华街西段56号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  <w:t>形象管理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面积、数量：共1个，长3米，高1.2米，厚0.6米，共计平面面积大约3.6平方米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：二0二四年四月七日至二0二五年四月六日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二0二四年四月七日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102号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平昌县康仔宾馆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新华街西段56号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形象管理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共1个，长3米，高1.2米，厚0.6米，共计平面面积大约3.6平方米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二0二四年四月七日至二0二五年四月六日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二0二四年四月七日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4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2024-04-07T05:39:00Z</cp:lastPrinted>
  <dcterms:modified xsi:type="dcterms:W3CDTF">2024-04-07T08:43:49Z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D5413022877641DD9254A36F6A0DB947_13</vt:lpwstr>
  </property>
  <property fmtid="{D5CDD505-2E9C-101B-9397-08002B2CF9AE}" pid="4" name="commondata">
    <vt:lpwstr>eyJoZGlkIjoiN2M1M2MyOTk3NWJlMjdlMmRjOWQ0YzViZTA1Mjc2ODUifQ==</vt:lpwstr>
  </property>
</Properties>
</file>