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87号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巴中福祥耳鼻喉专科医院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新华街东段6号附6-7号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pacing w:val="996"/>
                <w:w w:val="100"/>
                <w:kern w:val="0"/>
                <w:sz w:val="18"/>
                <w:szCs w:val="18"/>
                <w:fitText w:val="1176" w:id="120156757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18"/>
                <w:szCs w:val="18"/>
                <w:u w:val="none"/>
                <w:lang w:val="en-US" w:eastAsia="zh-CN" w:bidi="ar-SA"/>
              </w:rPr>
              <w:t>巴中福祥耳鼻喉专科医院门诊部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面积、数量：共1个，长9米，高1.2米，厚0.6米，共计平面面积大约10.8平方米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：二0二四年四月一至二0二五年三月三十一日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二0二四年四月一日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87号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巴中福祥耳鼻喉专科医院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新华街东段6号附6-7号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巴中福祥耳鼻喉专科医院门诊部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共1个，长9米，高1.2米，厚0.6米，共计平面面积大约10.8平方米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二0二四年四月一至二0二五年三月三十一日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二0二四年四月一日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5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2024-04-01T08:18:23Z</cp:lastPrinted>
  <dcterms:modified xsi:type="dcterms:W3CDTF">2024-04-01T08:44:52Z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8A925280CF4946249143FE288170D075_13</vt:lpwstr>
  </property>
  <property fmtid="{D5CDD505-2E9C-101B-9397-08002B2CF9AE}" pid="4" name="commondata">
    <vt:lpwstr>eyJoZGlkIjoiN2M1M2MyOTk3NWJlMjdlMmRjOWQ0YzViZTA1Mjc2ODUifQ==</vt:lpwstr>
  </property>
</Properties>
</file>