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  <w:t>平昌县禾记珠宝商贸有限公司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  <w:t>新平街西段（金佛花园8号楼）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促销广告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门柱广告3个，门柱广告2个，</w:t>
            </w:r>
            <w:r>
              <w:rPr>
                <w:rFonts w:hint="default" w:ascii="Calibri" w:hAnsi="Calibri" w:eastAsia="黑体" w:cs="Calibri"/>
                <w:b/>
                <w:kern w:val="0"/>
                <w:sz w:val="21"/>
                <w:szCs w:val="21"/>
                <w:lang w:val="en-US" w:eastAsia="zh-CN"/>
              </w:rPr>
              <w:t>①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长0.5米，高3米，厚0.01米，</w:t>
            </w:r>
            <w:r>
              <w:rPr>
                <w:rFonts w:hint="default" w:ascii="Calibri" w:hAnsi="Calibri" w:eastAsia="黑体" w:cs="Calibri"/>
                <w:b/>
                <w:kern w:val="0"/>
                <w:sz w:val="21"/>
                <w:szCs w:val="21"/>
                <w:lang w:val="en-US" w:eastAsia="zh-CN"/>
              </w:rPr>
              <w:t>②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长1.5米，高3米，厚0.01米，</w:t>
            </w:r>
            <w:r>
              <w:rPr>
                <w:rFonts w:hint="default" w:ascii="Calibri" w:hAnsi="Calibri" w:eastAsia="黑体" w:cs="Calibri"/>
                <w:b/>
                <w:kern w:val="0"/>
                <w:sz w:val="21"/>
                <w:szCs w:val="21"/>
                <w:lang w:val="en-US" w:eastAsia="zh-CN"/>
              </w:rPr>
              <w:t>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长0.5米，高3米，厚0.01米，共计平面面积大约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7.5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平方米；；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黑体" w:hAnsi="黑体" w:eastAsia="黑体" w:cs="黑体"/>
                <w:b/>
                <w:bCs w:val="0"/>
                <w:sz w:val="21"/>
                <w:szCs w:val="2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：二0二四年三月七日至二0二四年三月十三日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二0二四年三月七日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36号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平昌县禾记珠宝商贸有限公司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6"/>
                <w:szCs w:val="36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新平街西段（金佛花园8号楼）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促销广告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46" w:hanging="2246" w:hangingChars="5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门柱广告3个，</w:t>
            </w:r>
            <w:r>
              <w:rPr>
                <w:rFonts w:hint="default" w:ascii="Calibri" w:hAnsi="Calibri" w:eastAsia="黑体" w:cs="Calibri"/>
                <w:b/>
                <w:kern w:val="0"/>
                <w:sz w:val="21"/>
                <w:szCs w:val="21"/>
                <w:lang w:val="en-US" w:eastAsia="zh-CN"/>
              </w:rPr>
              <w:t>①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长0.5米，高3米，厚0.01米，</w:t>
            </w:r>
            <w:r>
              <w:rPr>
                <w:rFonts w:hint="default" w:ascii="Calibri" w:hAnsi="Calibri" w:eastAsia="黑体" w:cs="Calibri"/>
                <w:b/>
                <w:kern w:val="0"/>
                <w:sz w:val="21"/>
                <w:szCs w:val="21"/>
                <w:lang w:val="en-US" w:eastAsia="zh-CN"/>
              </w:rPr>
              <w:t>②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长1.5米，高3米，厚0.01米，</w:t>
            </w:r>
            <w:r>
              <w:rPr>
                <w:rFonts w:hint="default" w:ascii="Calibri" w:hAnsi="Calibri" w:eastAsia="黑体" w:cs="Calibri"/>
                <w:b/>
                <w:kern w:val="0"/>
                <w:sz w:val="21"/>
                <w:szCs w:val="21"/>
                <w:lang w:val="en-US" w:eastAsia="zh-CN"/>
              </w:rPr>
              <w:t>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长0.5米，高3米，厚0.01米，共计平面面积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大约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7.5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46" w:hanging="1331" w:hangingChars="500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二0二四年三月七日至二0二四年三月十三日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二0二四年三月七日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7A48CB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6115D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01FE9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CA2E78"/>
    <w:rsid w:val="2CD77367"/>
    <w:rsid w:val="2CF27CFD"/>
    <w:rsid w:val="2CF33A75"/>
    <w:rsid w:val="2CF5796E"/>
    <w:rsid w:val="2D00271A"/>
    <w:rsid w:val="2D143F3E"/>
    <w:rsid w:val="2D185C06"/>
    <w:rsid w:val="2D2C0B22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529A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42525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7635F2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</TotalTime>
  <ScaleCrop>false</ScaleCrop>
  <LinksUpToDate>false</LinksUpToDate>
  <CharactersWithSpaces>738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2024-03-07T04:32:22Z</cp:lastPrinted>
  <dcterms:modified xsi:type="dcterms:W3CDTF">2024-03-07T04:32:24Z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D82D1203877947DA817EADD93EA624BD_13</vt:lpwstr>
  </property>
  <property fmtid="{D5CDD505-2E9C-101B-9397-08002B2CF9AE}" pid="4" name="commondata">
    <vt:lpwstr>eyJoZGlkIjoiN2M1M2MyOTk3NWJlMjdlMmRjOWQ0YzViZTA1Mjc2ODUifQ==</vt:lpwstr>
  </property>
</Properties>
</file>