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平昌回春中医诊所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四川省巴中市平昌县同州街道办事处信义大道金太阳光2栋1楼7号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平昌回春中医诊所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共1个，长3.8米，高1.6米，厚0.08米，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平面面积大约6.08平方米；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二0二四年一月十日至二0二五年一月九日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平昌回春中医诊所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四川省巴中市平昌县同州街道办事处信义大道金太阳光2栋1楼7号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spacing w:val="2139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平昌回春中医诊所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626" w:hanging="224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共1个，长3.8米，高1.6米，厚0.08米，平面面积大约6.08平方米；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626" w:hanging="1205" w:hangingChars="5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                             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二0二四年一月十日至二0二五年一月九日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二0二四年一月十日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16</TotalTime>
  <ScaleCrop>false</ScaleCrop>
  <LinksUpToDate>false</LinksUpToDate>
  <CharactersWithSpaces>738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文档存本地丢失不负责</cp:lastModifiedBy>
  <cp:lastPrinted>2024-01-10T01:46:00Z</cp:lastPrinted>
  <dcterms:modified xsi:type="dcterms:W3CDTF">2024-01-10T07:34:03Z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54851FAF2DDB495884B9D77CBE3DF9D2_13</vt:lpwstr>
  </property>
  <property fmtid="{D5CDD505-2E9C-101B-9397-08002B2CF9AE}" pid="4" name="commondata">
    <vt:lpwstr>eyJoZGlkIjoiN2M1M2MyOTk3NWJlMjdlMmRjOWQ0YzViZTA1Mjc2ODUifQ==</vt:lpwstr>
  </property>
</Properties>
</file>