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>平昌县</w:t>
      </w:r>
      <w:r>
        <w:rPr>
          <w:rFonts w:hint="eastAsia" w:ascii="黑体" w:eastAsia="黑体"/>
          <w:b/>
          <w:kern w:val="0"/>
          <w:sz w:val="32"/>
          <w:szCs w:val="32"/>
          <w:u w:val="single"/>
          <w:lang w:val="en-US" w:eastAsia="zh-CN"/>
        </w:rPr>
        <w:t>小汪美发店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新华街西段唐家碥联建房1号哦楼1楼1号门口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（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>大约占用4平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方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>米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）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 开业活动（摆花篮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3E9DAA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5ACB3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246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>平昌县</w:t>
      </w:r>
      <w:r>
        <w:rPr>
          <w:rFonts w:hint="eastAsia" w:ascii="黑体" w:eastAsia="黑体"/>
          <w:b/>
          <w:kern w:val="0"/>
          <w:sz w:val="32"/>
          <w:szCs w:val="32"/>
          <w:u w:val="single"/>
          <w:lang w:val="en-US" w:eastAsia="zh-CN"/>
        </w:rPr>
        <w:t>小汪美发店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新华街西段唐家碥联建房1号哦楼1楼1号门口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（大约占用4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开业活动（摆花篮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</w:t>
      </w:r>
    </w:p>
    <w:p w14:paraId="17CB8E43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11D741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</w:t>
      </w:r>
    </w:p>
    <w:p w14:paraId="5606EA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6E177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626C3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127A3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二0二四年十一月四日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923A4B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2562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10DD5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416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2D2A69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76131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3599A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02D91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615E01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47430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6809B2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056D3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2DF8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96112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6666D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607A90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340710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AD3629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446</Words>
  <Characters>462</Characters>
  <Lines>4</Lines>
  <Paragraphs>1</Paragraphs>
  <TotalTime>5</TotalTime>
  <ScaleCrop>false</ScaleCrop>
  <LinksUpToDate>false</LinksUpToDate>
  <CharactersWithSpaces>958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2024-11-04T06:53:00Z</cp:lastPrinted>
  <dcterms:modified xsi:type="dcterms:W3CDTF">2024-11-04T07:41:52Z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2E781B84427249CABD566FC2A27DDA8A_13</vt:lpwstr>
  </property>
  <property fmtid="{D5CDD505-2E9C-101B-9397-08002B2CF9AE}" pid="4" name="commondata">
    <vt:lpwstr>eyJoZGlkIjoiN2M1M2MyOTk3NWJlMjdlMmRjOWQ0YzViZTA1Mjc2ODUifQ==</vt:lpwstr>
  </property>
</Properties>
</file>