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平昌县丽景食品商行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2"/>
          <w:szCs w:val="22"/>
          <w:u w:val="single"/>
          <w:lang w:val="en-US" w:eastAsia="zh-CN"/>
        </w:rPr>
        <w:t xml:space="preserve">同州街道上城丽景A栋一至三单元3-27号（大约占用12平方米）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商</w:t>
      </w:r>
      <w:bookmarkStart w:id="0" w:name="_GoBack"/>
      <w:bookmarkEnd w:id="0"/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品促销（铺地毯、气拱门、两个小道旗、搭小桌子）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7F0917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5ACB3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平昌县丽景食品商行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/>
          <w:sz w:val="22"/>
          <w:szCs w:val="22"/>
          <w:u w:val="single"/>
          <w:lang w:val="en-US" w:eastAsia="zh-CN"/>
        </w:rPr>
        <w:t>同州街道上城丽景A栋一至三单元3-27号（大约占用12平方米）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 w:cs="宋体"/>
          <w:b/>
          <w:bCs/>
          <w:kern w:val="44"/>
          <w:sz w:val="28"/>
          <w:szCs w:val="28"/>
          <w:u w:val="single"/>
          <w:lang w:val="en-US" w:eastAsia="zh-CN" w:bidi="ar"/>
        </w:rPr>
        <w:t xml:space="preserve">商品促销（铺地毯、气拱门、两个小道旗、搭小桌子）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2B5FA86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468E9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61A4F5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FEA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</w:t>
      </w: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903" w:firstLineChars="21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十八日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2DF8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452</Words>
  <Characters>468</Characters>
  <Lines>4</Lines>
  <Paragraphs>1</Paragraphs>
  <TotalTime>7</TotalTime>
  <ScaleCrop>false</ScaleCrop>
  <LinksUpToDate>false</LinksUpToDate>
  <CharactersWithSpaces>991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2024-10-18T03:48:17Z</cp:lastPrinted>
  <dcterms:modified xsi:type="dcterms:W3CDTF">2024-10-18T03:49:28Z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2E2D5A6B5D8C46D789DEBDBB6AE086F7_13</vt:lpwstr>
  </property>
  <property fmtid="{D5CDD505-2E9C-101B-9397-08002B2CF9AE}" pid="4" name="commondata">
    <vt:lpwstr>eyJoZGlkIjoiN2M1M2MyOTk3NWJlMjdlMmRjOWQ0YzViZTA1Mjc2ODUifQ==</vt:lpwstr>
  </property>
</Properties>
</file>