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平昌县远大商贸有限公司新平街一分店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eastAsia="zh-CN"/>
              </w:rPr>
              <w:t>四川省巴中市平昌县同州街道办事处廖家嘴社区新平街西段1号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HUAWEI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共1个，长6.1米，高1.8米，厚0.4米，平面面积共10.98平方米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许可证有效期限二0二三年六月二十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日至二0二四年六月二十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eastAsia="zh-CN"/>
              </w:rPr>
              <w:t>五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229号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02" w:hangingChars="9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平昌县远大商贸有限公司新平街一分店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414" w:hanging="241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eastAsia="zh-CN"/>
              </w:rPr>
              <w:t>四川省巴中市平昌县同州街道办事处廖家嘴社区新平街西段1号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702" w:hanging="2711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HUAWEI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共1个，长6.1米，高1.8米，厚0.4米，平面面积共10.98平方米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 xml:space="preserve">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二0二三年六月二十六日至二0二四年六月二十五日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二十六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521FAE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8D5F95"/>
    <w:rsid w:val="149E7940"/>
    <w:rsid w:val="14AD5701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15025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053A6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2065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C2140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365AC1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45596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4247E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C25D4"/>
    <w:rsid w:val="494D47E1"/>
    <w:rsid w:val="494E1CC8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3120B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37EBB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50009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070D22"/>
    <w:rsid w:val="7B1633FD"/>
    <w:rsid w:val="7B1E74DC"/>
    <w:rsid w:val="7B2E5E91"/>
    <w:rsid w:val="7B3F5900"/>
    <w:rsid w:val="7B4038F6"/>
    <w:rsid w:val="7B551150"/>
    <w:rsid w:val="7B554BE1"/>
    <w:rsid w:val="7B5A49B8"/>
    <w:rsid w:val="7B5F2C43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672</Words>
  <Characters>708</Characters>
  <Lines>5</Lines>
  <Paragraphs>1</Paragraphs>
  <TotalTime>24</TotalTime>
  <ScaleCrop>false</ScaleCrop>
  <LinksUpToDate>false</LinksUpToDate>
  <CharactersWithSpaces>775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2023-06-16T01:40:00Z</cp:lastPrinted>
  <dcterms:modified xsi:type="dcterms:W3CDTF">2023-06-26T01:11:20Z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27E4AB7C8E184DCBA082570E973773CE_13</vt:lpwstr>
  </property>
  <property fmtid="{D5CDD505-2E9C-101B-9397-08002B2CF9AE}" pid="4" name="commondata">
    <vt:lpwstr>eyJoZGlkIjoiN2M1M2MyOTk3NWJlMjdlMmRjOWQ0YzViZTA1Mjc2ODUifQ==</vt:lpwstr>
  </property>
</Properties>
</file>